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BB" w:rsidRPr="00880BF4" w:rsidRDefault="00880BF4" w:rsidP="00880BF4">
      <w:pPr>
        <w:ind w:left="2832" w:firstLine="708"/>
        <w:rPr>
          <w:sz w:val="28"/>
          <w:szCs w:val="28"/>
          <w:u w:val="single"/>
        </w:rPr>
      </w:pPr>
      <w:r w:rsidRPr="00880BF4">
        <w:rPr>
          <w:sz w:val="28"/>
          <w:szCs w:val="28"/>
          <w:u w:val="single"/>
        </w:rPr>
        <w:t>Habsburská šlechta</w:t>
      </w:r>
    </w:p>
    <w:p w:rsidR="00880BF4" w:rsidRDefault="00880BF4" w:rsidP="00880BF4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   recenze knihy </w:t>
      </w:r>
    </w:p>
    <w:p w:rsidR="00F36989" w:rsidRDefault="00880BF4" w:rsidP="00880BF4">
      <w:pPr>
        <w:rPr>
          <w:sz w:val="28"/>
          <w:szCs w:val="28"/>
        </w:rPr>
      </w:pPr>
      <w:r>
        <w:rPr>
          <w:sz w:val="28"/>
          <w:szCs w:val="28"/>
        </w:rPr>
        <w:tab/>
        <w:t>Na den 11. listopadu 2023 připadá sto páté výročí rezignace posledního rakouského císaře a českého krále</w:t>
      </w:r>
      <w:r w:rsidR="00395C4E">
        <w:rPr>
          <w:sz w:val="28"/>
          <w:szCs w:val="28"/>
        </w:rPr>
        <w:t xml:space="preserve"> Karla I</w:t>
      </w:r>
      <w:r>
        <w:rPr>
          <w:sz w:val="28"/>
          <w:szCs w:val="28"/>
        </w:rPr>
        <w:t xml:space="preserve">. S jeho odchodem do exilu nastala v nástupnických státech po bývalém Rakousku-Uhersku proměna státního zřízení </w:t>
      </w:r>
      <w:r w:rsidR="00F73180">
        <w:rPr>
          <w:sz w:val="28"/>
          <w:szCs w:val="28"/>
        </w:rPr>
        <w:t>na</w:t>
      </w:r>
      <w:r>
        <w:rPr>
          <w:sz w:val="28"/>
          <w:szCs w:val="28"/>
        </w:rPr>
        <w:t xml:space="preserve"> republikánské</w:t>
      </w:r>
      <w:r w:rsidR="00880C55">
        <w:rPr>
          <w:sz w:val="28"/>
          <w:szCs w:val="28"/>
        </w:rPr>
        <w:t>.</w:t>
      </w:r>
      <w:r w:rsidR="00395C4E">
        <w:rPr>
          <w:sz w:val="28"/>
          <w:szCs w:val="28"/>
        </w:rPr>
        <w:t xml:space="preserve"> </w:t>
      </w:r>
      <w:r w:rsidR="00880C55">
        <w:rPr>
          <w:sz w:val="28"/>
          <w:szCs w:val="28"/>
        </w:rPr>
        <w:t>N</w:t>
      </w:r>
      <w:r w:rsidR="009B1C83">
        <w:rPr>
          <w:sz w:val="28"/>
          <w:szCs w:val="28"/>
        </w:rPr>
        <w:t xml:space="preserve">adále </w:t>
      </w:r>
      <w:r w:rsidR="00AE5C77">
        <w:rPr>
          <w:sz w:val="28"/>
          <w:szCs w:val="28"/>
        </w:rPr>
        <w:t xml:space="preserve">bylo zakázáno </w:t>
      </w:r>
      <w:r w:rsidR="00102B11">
        <w:rPr>
          <w:sz w:val="28"/>
          <w:szCs w:val="28"/>
        </w:rPr>
        <w:t>užív</w:t>
      </w:r>
      <w:r w:rsidR="0093264D">
        <w:rPr>
          <w:sz w:val="28"/>
          <w:szCs w:val="28"/>
        </w:rPr>
        <w:t>at</w:t>
      </w:r>
      <w:r w:rsidR="00102B11">
        <w:rPr>
          <w:sz w:val="28"/>
          <w:szCs w:val="28"/>
        </w:rPr>
        <w:t xml:space="preserve"> šlechtic</w:t>
      </w:r>
      <w:r w:rsidR="0093264D">
        <w:rPr>
          <w:sz w:val="28"/>
          <w:szCs w:val="28"/>
        </w:rPr>
        <w:t>k</w:t>
      </w:r>
      <w:r w:rsidR="00395C4E">
        <w:rPr>
          <w:sz w:val="28"/>
          <w:szCs w:val="28"/>
        </w:rPr>
        <w:t>é</w:t>
      </w:r>
      <w:r w:rsidR="0093264D">
        <w:rPr>
          <w:sz w:val="28"/>
          <w:szCs w:val="28"/>
        </w:rPr>
        <w:t xml:space="preserve"> atribut</w:t>
      </w:r>
      <w:r w:rsidR="00395C4E">
        <w:rPr>
          <w:sz w:val="28"/>
          <w:szCs w:val="28"/>
        </w:rPr>
        <w:t>y</w:t>
      </w:r>
      <w:r w:rsidR="00102B11">
        <w:rPr>
          <w:sz w:val="28"/>
          <w:szCs w:val="28"/>
        </w:rPr>
        <w:t xml:space="preserve"> – titul</w:t>
      </w:r>
      <w:r w:rsidR="00395C4E">
        <w:rPr>
          <w:sz w:val="28"/>
          <w:szCs w:val="28"/>
        </w:rPr>
        <w:t>y</w:t>
      </w:r>
      <w:r w:rsidR="00403B6E">
        <w:rPr>
          <w:sz w:val="28"/>
          <w:szCs w:val="28"/>
        </w:rPr>
        <w:t xml:space="preserve"> i</w:t>
      </w:r>
      <w:r w:rsidR="00102B11">
        <w:rPr>
          <w:sz w:val="28"/>
          <w:szCs w:val="28"/>
        </w:rPr>
        <w:t xml:space="preserve"> erb</w:t>
      </w:r>
      <w:r w:rsidR="00395C4E">
        <w:rPr>
          <w:sz w:val="28"/>
          <w:szCs w:val="28"/>
        </w:rPr>
        <w:t>y</w:t>
      </w:r>
      <w:r w:rsidR="00403B6E">
        <w:rPr>
          <w:sz w:val="28"/>
          <w:szCs w:val="28"/>
        </w:rPr>
        <w:t xml:space="preserve"> a</w:t>
      </w:r>
      <w:r w:rsidR="00395C4E">
        <w:rPr>
          <w:sz w:val="28"/>
          <w:szCs w:val="28"/>
        </w:rPr>
        <w:t xml:space="preserve"> </w:t>
      </w:r>
      <w:r w:rsidR="00403B6E">
        <w:rPr>
          <w:sz w:val="28"/>
          <w:szCs w:val="28"/>
        </w:rPr>
        <w:t xml:space="preserve">postupně </w:t>
      </w:r>
      <w:r w:rsidR="004C4D7F">
        <w:rPr>
          <w:sz w:val="28"/>
          <w:szCs w:val="28"/>
        </w:rPr>
        <w:t>docházelo k</w:t>
      </w:r>
      <w:r w:rsidR="00102B11">
        <w:rPr>
          <w:sz w:val="28"/>
          <w:szCs w:val="28"/>
        </w:rPr>
        <w:t xml:space="preserve"> ukončen</w:t>
      </w:r>
      <w:r w:rsidR="004C4D7F">
        <w:rPr>
          <w:sz w:val="28"/>
          <w:szCs w:val="28"/>
        </w:rPr>
        <w:t>í</w:t>
      </w:r>
      <w:r w:rsidR="00102B11">
        <w:rPr>
          <w:sz w:val="28"/>
          <w:szCs w:val="28"/>
        </w:rPr>
        <w:t xml:space="preserve"> nobilitační</w:t>
      </w:r>
      <w:r w:rsidR="004C4D7F">
        <w:rPr>
          <w:sz w:val="28"/>
          <w:szCs w:val="28"/>
        </w:rPr>
        <w:t>ch</w:t>
      </w:r>
      <w:r w:rsidR="00102B11">
        <w:rPr>
          <w:sz w:val="28"/>
          <w:szCs w:val="28"/>
        </w:rPr>
        <w:t xml:space="preserve"> proces</w:t>
      </w:r>
      <w:r w:rsidR="004C4D7F">
        <w:rPr>
          <w:sz w:val="28"/>
          <w:szCs w:val="28"/>
        </w:rPr>
        <w:t>ů</w:t>
      </w:r>
      <w:r w:rsidR="00102B11">
        <w:rPr>
          <w:sz w:val="28"/>
          <w:szCs w:val="28"/>
        </w:rPr>
        <w:t xml:space="preserve">. </w:t>
      </w:r>
      <w:r w:rsidR="00457040">
        <w:rPr>
          <w:sz w:val="28"/>
          <w:szCs w:val="28"/>
        </w:rPr>
        <w:t>Fenomén šlechtictví provázel společnost po staletí a</w:t>
      </w:r>
      <w:r w:rsidR="00565D6D">
        <w:rPr>
          <w:sz w:val="28"/>
          <w:szCs w:val="28"/>
        </w:rPr>
        <w:t xml:space="preserve"> </w:t>
      </w:r>
      <w:r w:rsidR="00457040">
        <w:rPr>
          <w:sz w:val="28"/>
          <w:szCs w:val="28"/>
        </w:rPr>
        <w:t xml:space="preserve">v zemích rakousko-uherské monarchie </w:t>
      </w:r>
      <w:r w:rsidR="002F0C2B">
        <w:rPr>
          <w:sz w:val="28"/>
          <w:szCs w:val="28"/>
        </w:rPr>
        <w:t xml:space="preserve">posléze </w:t>
      </w:r>
      <w:r w:rsidR="00457040">
        <w:rPr>
          <w:sz w:val="28"/>
          <w:szCs w:val="28"/>
        </w:rPr>
        <w:t>vyústil v pokles jeho prestiže, daný společenským vývojem po roce 1848 a způsobený stále snadnějšími podmínkami pro získání nobilitace v období tzv. „ dlouhého</w:t>
      </w:r>
      <w:r w:rsidR="009B1C83">
        <w:rPr>
          <w:sz w:val="28"/>
          <w:szCs w:val="28"/>
        </w:rPr>
        <w:t>“</w:t>
      </w:r>
      <w:r w:rsidR="00457040">
        <w:rPr>
          <w:sz w:val="28"/>
          <w:szCs w:val="28"/>
        </w:rPr>
        <w:t xml:space="preserve"> 19. století.</w:t>
      </w:r>
      <w:r w:rsidR="0098437E">
        <w:rPr>
          <w:sz w:val="28"/>
          <w:szCs w:val="28"/>
        </w:rPr>
        <w:t xml:space="preserve"> </w:t>
      </w:r>
      <w:r w:rsidR="00A548B4">
        <w:rPr>
          <w:sz w:val="28"/>
          <w:szCs w:val="28"/>
        </w:rPr>
        <w:t>D</w:t>
      </w:r>
      <w:r w:rsidR="0098437E">
        <w:rPr>
          <w:sz w:val="28"/>
          <w:szCs w:val="28"/>
        </w:rPr>
        <w:t>ějin</w:t>
      </w:r>
      <w:r w:rsidR="00A548B4">
        <w:rPr>
          <w:sz w:val="28"/>
          <w:szCs w:val="28"/>
        </w:rPr>
        <w:t>ám</w:t>
      </w:r>
      <w:r w:rsidR="0098437E">
        <w:rPr>
          <w:sz w:val="28"/>
          <w:szCs w:val="28"/>
        </w:rPr>
        <w:t xml:space="preserve"> této doby se věnuje prof. PhDr. Jan </w:t>
      </w:r>
      <w:proofErr w:type="spellStart"/>
      <w:r w:rsidR="0098437E">
        <w:rPr>
          <w:sz w:val="28"/>
          <w:szCs w:val="28"/>
        </w:rPr>
        <w:t>Županič</w:t>
      </w:r>
      <w:proofErr w:type="spellEnd"/>
      <w:r w:rsidR="0099336D">
        <w:rPr>
          <w:sz w:val="28"/>
          <w:szCs w:val="28"/>
        </w:rPr>
        <w:t xml:space="preserve"> - jeho kniha s názvem Habsburská šlechta: Proměn</w:t>
      </w:r>
      <w:r w:rsidR="009B1C83">
        <w:rPr>
          <w:sz w:val="28"/>
          <w:szCs w:val="28"/>
        </w:rPr>
        <w:t>a</w:t>
      </w:r>
      <w:r w:rsidR="0099336D">
        <w:rPr>
          <w:sz w:val="28"/>
          <w:szCs w:val="28"/>
        </w:rPr>
        <w:t xml:space="preserve"> elit</w:t>
      </w:r>
      <w:r w:rsidR="009B1C83">
        <w:rPr>
          <w:sz w:val="28"/>
          <w:szCs w:val="28"/>
        </w:rPr>
        <w:t xml:space="preserve"> podunajské monarchie</w:t>
      </w:r>
      <w:r w:rsidR="0099336D">
        <w:rPr>
          <w:sz w:val="28"/>
          <w:szCs w:val="28"/>
        </w:rPr>
        <w:t xml:space="preserve"> v dlouhém devatenáctém století</w:t>
      </w:r>
      <w:r w:rsidR="00D47372">
        <w:rPr>
          <w:sz w:val="28"/>
          <w:szCs w:val="28"/>
        </w:rPr>
        <w:t xml:space="preserve"> -</w:t>
      </w:r>
      <w:r w:rsidR="0099336D">
        <w:rPr>
          <w:sz w:val="28"/>
          <w:szCs w:val="28"/>
        </w:rPr>
        <w:t xml:space="preserve"> </w:t>
      </w:r>
      <w:r w:rsidR="00A548B4">
        <w:rPr>
          <w:sz w:val="28"/>
          <w:szCs w:val="28"/>
        </w:rPr>
        <w:t xml:space="preserve">je </w:t>
      </w:r>
      <w:r w:rsidR="00403B6E">
        <w:rPr>
          <w:sz w:val="28"/>
          <w:szCs w:val="28"/>
        </w:rPr>
        <w:t>informativní hodnotou</w:t>
      </w:r>
      <w:r w:rsidR="00A548B4">
        <w:rPr>
          <w:sz w:val="28"/>
          <w:szCs w:val="28"/>
        </w:rPr>
        <w:t xml:space="preserve"> dané problemati</w:t>
      </w:r>
      <w:r w:rsidR="00403B6E">
        <w:rPr>
          <w:sz w:val="28"/>
          <w:szCs w:val="28"/>
        </w:rPr>
        <w:t>ky</w:t>
      </w:r>
      <w:r w:rsidR="00A548B4">
        <w:rPr>
          <w:sz w:val="28"/>
          <w:szCs w:val="28"/>
        </w:rPr>
        <w:t xml:space="preserve"> </w:t>
      </w:r>
      <w:r w:rsidR="00880C55">
        <w:rPr>
          <w:sz w:val="28"/>
          <w:szCs w:val="28"/>
        </w:rPr>
        <w:t xml:space="preserve">a svým rozsahem </w:t>
      </w:r>
      <w:r w:rsidR="009B1C83">
        <w:rPr>
          <w:sz w:val="28"/>
          <w:szCs w:val="28"/>
        </w:rPr>
        <w:t>ojedinělá</w:t>
      </w:r>
      <w:r w:rsidR="00A548B4">
        <w:rPr>
          <w:sz w:val="28"/>
          <w:szCs w:val="28"/>
        </w:rPr>
        <w:t xml:space="preserve">.  </w:t>
      </w:r>
      <w:r w:rsidR="0099336D">
        <w:rPr>
          <w:sz w:val="28"/>
          <w:szCs w:val="28"/>
        </w:rPr>
        <w:t xml:space="preserve"> </w:t>
      </w:r>
    </w:p>
    <w:p w:rsidR="00EC7799" w:rsidRDefault="00F36989" w:rsidP="00880BF4">
      <w:pPr>
        <w:rPr>
          <w:sz w:val="28"/>
          <w:szCs w:val="28"/>
        </w:rPr>
      </w:pPr>
      <w:r>
        <w:rPr>
          <w:sz w:val="28"/>
          <w:szCs w:val="28"/>
        </w:rPr>
        <w:tab/>
        <w:t>Na téměř</w:t>
      </w:r>
      <w:r w:rsidR="00597242">
        <w:rPr>
          <w:sz w:val="28"/>
          <w:szCs w:val="28"/>
        </w:rPr>
        <w:t xml:space="preserve"> devíti </w:t>
      </w:r>
      <w:r>
        <w:rPr>
          <w:sz w:val="28"/>
          <w:szCs w:val="28"/>
        </w:rPr>
        <w:t>st</w:t>
      </w:r>
      <w:r w:rsidR="00597242">
        <w:rPr>
          <w:sz w:val="28"/>
          <w:szCs w:val="28"/>
        </w:rPr>
        <w:t>ovkách</w:t>
      </w:r>
      <w:r>
        <w:rPr>
          <w:sz w:val="28"/>
          <w:szCs w:val="28"/>
        </w:rPr>
        <w:t xml:space="preserve"> stran</w:t>
      </w:r>
      <w:r w:rsidR="00597242">
        <w:rPr>
          <w:sz w:val="28"/>
          <w:szCs w:val="28"/>
        </w:rPr>
        <w:t xml:space="preserve"> </w:t>
      </w:r>
      <w:r>
        <w:rPr>
          <w:sz w:val="28"/>
          <w:szCs w:val="28"/>
        </w:rPr>
        <w:t>formátu A4 se v šestnácti kapitolách (obsahujících mnoho podkapitol</w:t>
      </w:r>
      <w:r w:rsidR="00935414">
        <w:rPr>
          <w:sz w:val="28"/>
          <w:szCs w:val="28"/>
        </w:rPr>
        <w:t xml:space="preserve"> a na konci </w:t>
      </w:r>
      <w:r w:rsidR="00117FA0">
        <w:rPr>
          <w:sz w:val="28"/>
          <w:szCs w:val="28"/>
        </w:rPr>
        <w:t xml:space="preserve">jednotlivě </w:t>
      </w:r>
      <w:r w:rsidR="00935414">
        <w:rPr>
          <w:sz w:val="28"/>
          <w:szCs w:val="28"/>
        </w:rPr>
        <w:t>doplněných o podrobný poznámkový aparát</w:t>
      </w:r>
      <w:r>
        <w:rPr>
          <w:sz w:val="28"/>
          <w:szCs w:val="28"/>
        </w:rPr>
        <w:t>)</w:t>
      </w:r>
      <w:r w:rsidR="00935414">
        <w:rPr>
          <w:sz w:val="28"/>
          <w:szCs w:val="28"/>
        </w:rPr>
        <w:t xml:space="preserve"> </w:t>
      </w:r>
      <w:r w:rsidR="00491A62">
        <w:rPr>
          <w:sz w:val="28"/>
          <w:szCs w:val="28"/>
        </w:rPr>
        <w:t xml:space="preserve">lze </w:t>
      </w:r>
      <w:r>
        <w:rPr>
          <w:sz w:val="28"/>
          <w:szCs w:val="28"/>
        </w:rPr>
        <w:t>do nejmenších podrobností seznámit se strukturami procesu nobilitace, hierarchie šlechtických titulů, vojenských i civilních řádů a podmín</w:t>
      </w:r>
      <w:r w:rsidR="00EB597C">
        <w:rPr>
          <w:sz w:val="28"/>
          <w:szCs w:val="28"/>
        </w:rPr>
        <w:t>ek</w:t>
      </w:r>
      <w:r>
        <w:rPr>
          <w:sz w:val="28"/>
          <w:szCs w:val="28"/>
        </w:rPr>
        <w:t xml:space="preserve"> jejich udílení, nobilitace žen či osob </w:t>
      </w:r>
      <w:r w:rsidR="00491A62">
        <w:rPr>
          <w:sz w:val="28"/>
          <w:szCs w:val="28"/>
        </w:rPr>
        <w:t xml:space="preserve">dle jiné konfese </w:t>
      </w:r>
      <w:r>
        <w:rPr>
          <w:sz w:val="28"/>
          <w:szCs w:val="28"/>
        </w:rPr>
        <w:t>než katolické</w:t>
      </w:r>
      <w:r w:rsidR="00491A62">
        <w:rPr>
          <w:sz w:val="28"/>
          <w:szCs w:val="28"/>
        </w:rPr>
        <w:t>, kategorizace šlechty (podnikatelská, taláru, duchovenstvo)</w:t>
      </w:r>
      <w:r>
        <w:rPr>
          <w:sz w:val="28"/>
          <w:szCs w:val="28"/>
        </w:rPr>
        <w:t xml:space="preserve"> – vše rozděleno </w:t>
      </w:r>
      <w:r w:rsidR="008D592B"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dle zemského </w:t>
      </w:r>
      <w:r w:rsidR="00634DBD">
        <w:rPr>
          <w:sz w:val="28"/>
          <w:szCs w:val="28"/>
        </w:rPr>
        <w:t>uspořádání</w:t>
      </w:r>
      <w:r>
        <w:rPr>
          <w:sz w:val="28"/>
          <w:szCs w:val="28"/>
        </w:rPr>
        <w:t>.</w:t>
      </w:r>
      <w:r w:rsidR="005824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Nechybí analýza </w:t>
      </w:r>
      <w:r w:rsidR="00491A62">
        <w:rPr>
          <w:sz w:val="28"/>
          <w:szCs w:val="28"/>
        </w:rPr>
        <w:t xml:space="preserve">právní </w:t>
      </w:r>
      <w:r>
        <w:rPr>
          <w:sz w:val="28"/>
          <w:szCs w:val="28"/>
        </w:rPr>
        <w:t>problematiky</w:t>
      </w:r>
      <w:r w:rsidR="00491A62">
        <w:rPr>
          <w:sz w:val="28"/>
          <w:szCs w:val="28"/>
        </w:rPr>
        <w:t xml:space="preserve"> případ</w:t>
      </w:r>
      <w:r w:rsidR="009B1C83">
        <w:rPr>
          <w:sz w:val="28"/>
          <w:szCs w:val="28"/>
        </w:rPr>
        <w:t>ů</w:t>
      </w:r>
      <w:r w:rsidR="00491A62">
        <w:rPr>
          <w:sz w:val="28"/>
          <w:szCs w:val="28"/>
        </w:rPr>
        <w:t xml:space="preserve"> z</w:t>
      </w:r>
      <w:r w:rsidR="00342268">
        <w:rPr>
          <w:sz w:val="28"/>
          <w:szCs w:val="28"/>
        </w:rPr>
        <w:t xml:space="preserve">isku </w:t>
      </w:r>
      <w:r w:rsidR="00491A62">
        <w:rPr>
          <w:sz w:val="28"/>
          <w:szCs w:val="28"/>
        </w:rPr>
        <w:t>i ztráty</w:t>
      </w:r>
      <w:r w:rsidR="00E27C8C">
        <w:rPr>
          <w:sz w:val="28"/>
          <w:szCs w:val="28"/>
        </w:rPr>
        <w:t xml:space="preserve"> a dobrovolné rezignace na </w:t>
      </w:r>
      <w:r w:rsidR="00491A62">
        <w:rPr>
          <w:sz w:val="28"/>
          <w:szCs w:val="28"/>
        </w:rPr>
        <w:t xml:space="preserve">šlechtictví. Objevně se jeví </w:t>
      </w:r>
      <w:r w:rsidR="00582402">
        <w:rPr>
          <w:sz w:val="28"/>
          <w:szCs w:val="28"/>
        </w:rPr>
        <w:t xml:space="preserve">zejména </w:t>
      </w:r>
      <w:r w:rsidR="00491A62">
        <w:rPr>
          <w:sz w:val="28"/>
          <w:szCs w:val="28"/>
        </w:rPr>
        <w:t xml:space="preserve">pasáže vysvětlující tzv. systematizované šlechtictví i okolnosti ohledně nobilitací schválených </w:t>
      </w:r>
      <w:r w:rsidR="00EB597C">
        <w:rPr>
          <w:sz w:val="28"/>
          <w:szCs w:val="28"/>
        </w:rPr>
        <w:t xml:space="preserve">císařem Karlem I. </w:t>
      </w:r>
      <w:r w:rsidR="00491A62">
        <w:rPr>
          <w:sz w:val="28"/>
          <w:szCs w:val="28"/>
        </w:rPr>
        <w:t>(</w:t>
      </w:r>
      <w:r w:rsidR="001804D5">
        <w:rPr>
          <w:sz w:val="28"/>
          <w:szCs w:val="28"/>
        </w:rPr>
        <w:t>právně problematických v</w:t>
      </w:r>
      <w:r w:rsidR="0083159D">
        <w:rPr>
          <w:sz w:val="28"/>
          <w:szCs w:val="28"/>
        </w:rPr>
        <w:t> </w:t>
      </w:r>
      <w:r w:rsidR="001804D5">
        <w:rPr>
          <w:sz w:val="28"/>
          <w:szCs w:val="28"/>
        </w:rPr>
        <w:t>období</w:t>
      </w:r>
      <w:r w:rsidR="0083159D">
        <w:rPr>
          <w:sz w:val="28"/>
          <w:szCs w:val="28"/>
        </w:rPr>
        <w:t xml:space="preserve"> </w:t>
      </w:r>
      <w:r w:rsidR="001804D5">
        <w:rPr>
          <w:sz w:val="28"/>
          <w:szCs w:val="28"/>
        </w:rPr>
        <w:t xml:space="preserve">28. října – 11. listopadu 1918 a </w:t>
      </w:r>
      <w:r w:rsidR="0083159D">
        <w:rPr>
          <w:sz w:val="28"/>
          <w:szCs w:val="28"/>
        </w:rPr>
        <w:t xml:space="preserve">následně </w:t>
      </w:r>
      <w:r w:rsidR="001804D5">
        <w:rPr>
          <w:sz w:val="28"/>
          <w:szCs w:val="28"/>
        </w:rPr>
        <w:t xml:space="preserve">po dobu </w:t>
      </w:r>
      <w:r w:rsidR="00E27C8C">
        <w:rPr>
          <w:sz w:val="28"/>
          <w:szCs w:val="28"/>
        </w:rPr>
        <w:t xml:space="preserve">jeho </w:t>
      </w:r>
      <w:r w:rsidR="001804D5">
        <w:rPr>
          <w:sz w:val="28"/>
          <w:szCs w:val="28"/>
        </w:rPr>
        <w:t>pobytu v</w:t>
      </w:r>
      <w:r w:rsidR="00EB597C">
        <w:rPr>
          <w:sz w:val="28"/>
          <w:szCs w:val="28"/>
        </w:rPr>
        <w:t> </w:t>
      </w:r>
      <w:r w:rsidR="001804D5">
        <w:rPr>
          <w:sz w:val="28"/>
          <w:szCs w:val="28"/>
        </w:rPr>
        <w:t>exilu</w:t>
      </w:r>
      <w:r w:rsidR="00EB597C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880BF4" w:rsidRDefault="00EC7799" w:rsidP="00EC7799">
      <w:pPr>
        <w:ind w:firstLine="708"/>
        <w:rPr>
          <w:sz w:val="28"/>
          <w:szCs w:val="28"/>
        </w:rPr>
      </w:pPr>
      <w:r>
        <w:rPr>
          <w:sz w:val="28"/>
          <w:szCs w:val="28"/>
        </w:rPr>
        <w:t>Popsán</w:t>
      </w:r>
      <w:r w:rsidR="00410587">
        <w:rPr>
          <w:sz w:val="28"/>
          <w:szCs w:val="28"/>
        </w:rPr>
        <w:t>y</w:t>
      </w:r>
      <w:r>
        <w:rPr>
          <w:sz w:val="28"/>
          <w:szCs w:val="28"/>
        </w:rPr>
        <w:t xml:space="preserve"> j</w:t>
      </w:r>
      <w:r w:rsidR="00410587">
        <w:rPr>
          <w:sz w:val="28"/>
          <w:szCs w:val="28"/>
        </w:rPr>
        <w:t>sou</w:t>
      </w:r>
      <w:r>
        <w:rPr>
          <w:sz w:val="28"/>
          <w:szCs w:val="28"/>
        </w:rPr>
        <w:t xml:space="preserve"> </w:t>
      </w:r>
      <w:r w:rsidR="00CD2B36">
        <w:rPr>
          <w:sz w:val="28"/>
          <w:szCs w:val="28"/>
        </w:rPr>
        <w:t>osud</w:t>
      </w:r>
      <w:r w:rsidR="00410587">
        <w:rPr>
          <w:sz w:val="28"/>
          <w:szCs w:val="28"/>
        </w:rPr>
        <w:t>y</w:t>
      </w:r>
      <w:r w:rsidR="00CD2B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významných osob, jejichž zásluhy zakládaly důvod k povýšení </w:t>
      </w:r>
      <w:r w:rsidR="0083159D">
        <w:rPr>
          <w:sz w:val="28"/>
          <w:szCs w:val="28"/>
        </w:rPr>
        <w:t xml:space="preserve">do šlechtického stavu </w:t>
      </w:r>
      <w:r>
        <w:rPr>
          <w:sz w:val="28"/>
          <w:szCs w:val="28"/>
        </w:rPr>
        <w:t xml:space="preserve">a držbě erbu i jejich úsilí (v některých případech i za cenu </w:t>
      </w:r>
      <w:r w:rsidR="009B1C83">
        <w:rPr>
          <w:sz w:val="28"/>
          <w:szCs w:val="28"/>
        </w:rPr>
        <w:t xml:space="preserve">nepříjemností s </w:t>
      </w:r>
      <w:r>
        <w:rPr>
          <w:sz w:val="28"/>
          <w:szCs w:val="28"/>
        </w:rPr>
        <w:t>podvodným</w:t>
      </w:r>
      <w:r w:rsidR="009B1C83">
        <w:rPr>
          <w:sz w:val="28"/>
          <w:szCs w:val="28"/>
        </w:rPr>
        <w:t>i</w:t>
      </w:r>
      <w:r>
        <w:rPr>
          <w:sz w:val="28"/>
          <w:szCs w:val="28"/>
        </w:rPr>
        <w:t xml:space="preserve"> genealog</w:t>
      </w:r>
      <w:r w:rsidR="009B1C83">
        <w:rPr>
          <w:sz w:val="28"/>
          <w:szCs w:val="28"/>
        </w:rPr>
        <w:t>y</w:t>
      </w:r>
      <w:r>
        <w:rPr>
          <w:sz w:val="28"/>
          <w:szCs w:val="28"/>
        </w:rPr>
        <w:t>, kteří měli pomoci prokázat dříve údajně ztracené šlechtictví)</w:t>
      </w:r>
      <w:r w:rsidR="00CD2B3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které </w:t>
      </w:r>
      <w:r w:rsidR="00EB597C">
        <w:rPr>
          <w:sz w:val="28"/>
          <w:szCs w:val="28"/>
        </w:rPr>
        <w:t xml:space="preserve">někdy </w:t>
      </w:r>
      <w:r>
        <w:rPr>
          <w:sz w:val="28"/>
          <w:szCs w:val="28"/>
        </w:rPr>
        <w:t>ne</w:t>
      </w:r>
      <w:r w:rsidR="00EB597C">
        <w:rPr>
          <w:sz w:val="28"/>
          <w:szCs w:val="28"/>
        </w:rPr>
        <w:t>bylo</w:t>
      </w:r>
      <w:r>
        <w:rPr>
          <w:sz w:val="28"/>
          <w:szCs w:val="28"/>
        </w:rPr>
        <w:t xml:space="preserve"> úspě</w:t>
      </w:r>
      <w:r w:rsidR="00EB597C">
        <w:rPr>
          <w:sz w:val="28"/>
          <w:szCs w:val="28"/>
        </w:rPr>
        <w:t>šné</w:t>
      </w:r>
      <w:r w:rsidR="00CD2B36">
        <w:rPr>
          <w:sz w:val="28"/>
          <w:szCs w:val="28"/>
        </w:rPr>
        <w:t>.</w:t>
      </w:r>
      <w:r w:rsidR="0034057D">
        <w:rPr>
          <w:sz w:val="28"/>
          <w:szCs w:val="28"/>
        </w:rPr>
        <w:t xml:space="preserve"> </w:t>
      </w:r>
      <w:r w:rsidR="00634DBD">
        <w:rPr>
          <w:sz w:val="28"/>
          <w:szCs w:val="28"/>
        </w:rPr>
        <w:t>Č</w:t>
      </w:r>
      <w:r>
        <w:rPr>
          <w:sz w:val="28"/>
          <w:szCs w:val="28"/>
        </w:rPr>
        <w:t xml:space="preserve">ást textu </w:t>
      </w:r>
      <w:r w:rsidR="00CD2B36">
        <w:rPr>
          <w:sz w:val="28"/>
          <w:szCs w:val="28"/>
        </w:rPr>
        <w:t xml:space="preserve">se </w:t>
      </w:r>
      <w:r>
        <w:rPr>
          <w:sz w:val="28"/>
          <w:szCs w:val="28"/>
        </w:rPr>
        <w:t xml:space="preserve">skládá z příběhů Čechů, Moravanů a Slezanů (ve smyslu zemském i národnostním), které nobilitace neminula - mezi oceněnými byli např. </w:t>
      </w:r>
      <w:r w:rsidR="00E27C8C">
        <w:rPr>
          <w:sz w:val="28"/>
          <w:szCs w:val="28"/>
        </w:rPr>
        <w:t xml:space="preserve">podnikatel </w:t>
      </w:r>
      <w:r w:rsidR="00FA64BA">
        <w:rPr>
          <w:sz w:val="28"/>
          <w:szCs w:val="28"/>
        </w:rPr>
        <w:t xml:space="preserve">v textilním průmyslu </w:t>
      </w:r>
      <w:r w:rsidR="00E27C8C">
        <w:rPr>
          <w:sz w:val="28"/>
          <w:szCs w:val="28"/>
        </w:rPr>
        <w:t xml:space="preserve">Josef Bartoň, </w:t>
      </w:r>
      <w:r>
        <w:rPr>
          <w:sz w:val="28"/>
          <w:szCs w:val="28"/>
        </w:rPr>
        <w:t>malíř Václav Brožík, přírodovědec Jan Evangelista Purkyně, politik František Ladislav Rieger,</w:t>
      </w:r>
      <w:r w:rsidR="00A8717F">
        <w:rPr>
          <w:sz w:val="28"/>
          <w:szCs w:val="28"/>
        </w:rPr>
        <w:t xml:space="preserve"> podnikatel ve strojírenství František </w:t>
      </w:r>
      <w:proofErr w:type="spellStart"/>
      <w:r w:rsidR="00A8717F">
        <w:rPr>
          <w:sz w:val="28"/>
          <w:szCs w:val="28"/>
        </w:rPr>
        <w:t>Ringhoffer</w:t>
      </w:r>
      <w:proofErr w:type="spellEnd"/>
      <w:r w:rsidR="00A8717F">
        <w:rPr>
          <w:sz w:val="28"/>
          <w:szCs w:val="28"/>
        </w:rPr>
        <w:t>,</w:t>
      </w:r>
      <w:r w:rsidR="009B1C83">
        <w:rPr>
          <w:sz w:val="28"/>
          <w:szCs w:val="28"/>
        </w:rPr>
        <w:t xml:space="preserve"> podnikatel </w:t>
      </w:r>
      <w:r w:rsidR="00FA64BA">
        <w:rPr>
          <w:sz w:val="28"/>
          <w:szCs w:val="28"/>
        </w:rPr>
        <w:t xml:space="preserve">v poštovnictví </w:t>
      </w:r>
      <w:r w:rsidR="009B1C83">
        <w:rPr>
          <w:sz w:val="28"/>
          <w:szCs w:val="28"/>
        </w:rPr>
        <w:t>Václav Špaček,</w:t>
      </w:r>
      <w:r>
        <w:rPr>
          <w:sz w:val="28"/>
          <w:szCs w:val="28"/>
        </w:rPr>
        <w:t xml:space="preserve"> architekt Josef Zítek aj. </w:t>
      </w:r>
      <w:r w:rsidR="00E27C8C">
        <w:rPr>
          <w:sz w:val="28"/>
          <w:szCs w:val="28"/>
        </w:rPr>
        <w:t xml:space="preserve">Podrobně zmíněny </w:t>
      </w:r>
      <w:r>
        <w:rPr>
          <w:sz w:val="28"/>
          <w:szCs w:val="28"/>
        </w:rPr>
        <w:t xml:space="preserve">jsou i případy </w:t>
      </w:r>
      <w:r w:rsidR="00021728">
        <w:rPr>
          <w:sz w:val="28"/>
          <w:szCs w:val="28"/>
        </w:rPr>
        <w:t xml:space="preserve">možných nobilitací, </w:t>
      </w:r>
      <w:r w:rsidR="00021728">
        <w:rPr>
          <w:sz w:val="28"/>
          <w:szCs w:val="28"/>
        </w:rPr>
        <w:lastRenderedPageBreak/>
        <w:t xml:space="preserve">ovlivněných politickými souvislostmi </w:t>
      </w:r>
      <w:r>
        <w:rPr>
          <w:sz w:val="28"/>
          <w:szCs w:val="28"/>
        </w:rPr>
        <w:t xml:space="preserve">- např. historik František Palacký se nositelem šlechtického titulu </w:t>
      </w:r>
      <w:r w:rsidR="00021728">
        <w:rPr>
          <w:sz w:val="28"/>
          <w:szCs w:val="28"/>
        </w:rPr>
        <w:t xml:space="preserve">z vlastní vůle </w:t>
      </w:r>
      <w:r>
        <w:rPr>
          <w:sz w:val="28"/>
          <w:szCs w:val="28"/>
        </w:rPr>
        <w:t xml:space="preserve">nestal … </w:t>
      </w:r>
      <w:r w:rsidR="00102B11">
        <w:rPr>
          <w:sz w:val="28"/>
          <w:szCs w:val="28"/>
        </w:rPr>
        <w:t xml:space="preserve">  </w:t>
      </w:r>
      <w:r w:rsidR="00880BF4">
        <w:rPr>
          <w:sz w:val="28"/>
          <w:szCs w:val="28"/>
        </w:rPr>
        <w:t xml:space="preserve">  </w:t>
      </w:r>
    </w:p>
    <w:p w:rsidR="00C721EB" w:rsidRDefault="0034057D" w:rsidP="00EC7799">
      <w:pPr>
        <w:ind w:firstLine="708"/>
        <w:rPr>
          <w:sz w:val="28"/>
          <w:szCs w:val="28"/>
        </w:rPr>
      </w:pPr>
      <w:r>
        <w:rPr>
          <w:sz w:val="28"/>
          <w:szCs w:val="28"/>
        </w:rPr>
        <w:t>Text</w:t>
      </w:r>
      <w:r w:rsidR="008F2AE1">
        <w:rPr>
          <w:sz w:val="28"/>
          <w:szCs w:val="28"/>
        </w:rPr>
        <w:t xml:space="preserve"> publikace </w:t>
      </w:r>
      <w:r>
        <w:rPr>
          <w:sz w:val="28"/>
          <w:szCs w:val="28"/>
        </w:rPr>
        <w:t xml:space="preserve">je doplněn </w:t>
      </w:r>
      <w:r w:rsidR="008F2AE1">
        <w:rPr>
          <w:sz w:val="28"/>
          <w:szCs w:val="28"/>
        </w:rPr>
        <w:t xml:space="preserve">fotografiemi </w:t>
      </w:r>
      <w:r>
        <w:rPr>
          <w:sz w:val="28"/>
          <w:szCs w:val="28"/>
        </w:rPr>
        <w:t>dobový</w:t>
      </w:r>
      <w:r w:rsidR="008F2AE1">
        <w:rPr>
          <w:sz w:val="28"/>
          <w:szCs w:val="28"/>
        </w:rPr>
        <w:t>ch</w:t>
      </w:r>
      <w:r>
        <w:rPr>
          <w:sz w:val="28"/>
          <w:szCs w:val="28"/>
        </w:rPr>
        <w:t xml:space="preserve"> portrét</w:t>
      </w:r>
      <w:r w:rsidR="008F2AE1">
        <w:rPr>
          <w:sz w:val="28"/>
          <w:szCs w:val="28"/>
        </w:rPr>
        <w:t>ů a šlechtických sídel</w:t>
      </w:r>
      <w:r w:rsidR="00CD2B36">
        <w:rPr>
          <w:sz w:val="28"/>
          <w:szCs w:val="28"/>
        </w:rPr>
        <w:t>.</w:t>
      </w:r>
      <w:r w:rsidR="008F2AE1">
        <w:rPr>
          <w:sz w:val="28"/>
          <w:szCs w:val="28"/>
        </w:rPr>
        <w:t xml:space="preserve"> </w:t>
      </w:r>
      <w:r w:rsidR="00CD2B36">
        <w:rPr>
          <w:sz w:val="28"/>
          <w:szCs w:val="28"/>
        </w:rPr>
        <w:t>N</w:t>
      </w:r>
      <w:r>
        <w:rPr>
          <w:sz w:val="28"/>
          <w:szCs w:val="28"/>
        </w:rPr>
        <w:t xml:space="preserve">ejvyšší absolutorium si </w:t>
      </w:r>
      <w:r w:rsidR="008F2AE1">
        <w:rPr>
          <w:sz w:val="28"/>
          <w:szCs w:val="28"/>
        </w:rPr>
        <w:t xml:space="preserve">však </w:t>
      </w:r>
      <w:r>
        <w:rPr>
          <w:sz w:val="28"/>
          <w:szCs w:val="28"/>
        </w:rPr>
        <w:t xml:space="preserve">zaslouží </w:t>
      </w:r>
      <w:r w:rsidR="00935414">
        <w:rPr>
          <w:sz w:val="28"/>
          <w:szCs w:val="28"/>
        </w:rPr>
        <w:t>množství precizn</w:t>
      </w:r>
      <w:r w:rsidR="00EB597C">
        <w:rPr>
          <w:sz w:val="28"/>
          <w:szCs w:val="28"/>
        </w:rPr>
        <w:t>ích</w:t>
      </w:r>
      <w:r w:rsidR="00935414">
        <w:rPr>
          <w:sz w:val="28"/>
          <w:szCs w:val="28"/>
        </w:rPr>
        <w:t xml:space="preserve"> tabulek a grafů</w:t>
      </w:r>
      <w:r w:rsidR="00C62FAA">
        <w:rPr>
          <w:sz w:val="28"/>
          <w:szCs w:val="28"/>
        </w:rPr>
        <w:t xml:space="preserve">, které </w:t>
      </w:r>
      <w:r w:rsidR="00935414">
        <w:rPr>
          <w:sz w:val="28"/>
          <w:szCs w:val="28"/>
        </w:rPr>
        <w:t>nobilitac</w:t>
      </w:r>
      <w:r w:rsidR="008F2AE1">
        <w:rPr>
          <w:sz w:val="28"/>
          <w:szCs w:val="28"/>
        </w:rPr>
        <w:t>e</w:t>
      </w:r>
      <w:r w:rsidR="00935414">
        <w:rPr>
          <w:sz w:val="28"/>
          <w:szCs w:val="28"/>
        </w:rPr>
        <w:t xml:space="preserve"> </w:t>
      </w:r>
      <w:r w:rsidR="00C62FAA">
        <w:rPr>
          <w:sz w:val="28"/>
          <w:szCs w:val="28"/>
        </w:rPr>
        <w:t xml:space="preserve">statisticky </w:t>
      </w:r>
      <w:r w:rsidR="00935414">
        <w:rPr>
          <w:sz w:val="28"/>
          <w:szCs w:val="28"/>
        </w:rPr>
        <w:t>sč</w:t>
      </w:r>
      <w:r w:rsidR="00C62FAA">
        <w:rPr>
          <w:sz w:val="28"/>
          <w:szCs w:val="28"/>
        </w:rPr>
        <w:t xml:space="preserve">ítají </w:t>
      </w:r>
      <w:r w:rsidR="00935414">
        <w:rPr>
          <w:sz w:val="28"/>
          <w:szCs w:val="28"/>
        </w:rPr>
        <w:t>z</w:t>
      </w:r>
      <w:r w:rsidR="002B38C9">
        <w:rPr>
          <w:sz w:val="28"/>
          <w:szCs w:val="28"/>
        </w:rPr>
        <w:t xml:space="preserve"> mnoha</w:t>
      </w:r>
      <w:r w:rsidR="00935414">
        <w:rPr>
          <w:sz w:val="28"/>
          <w:szCs w:val="28"/>
        </w:rPr>
        <w:t xml:space="preserve"> </w:t>
      </w:r>
      <w:r w:rsidR="002B38C9">
        <w:rPr>
          <w:sz w:val="28"/>
          <w:szCs w:val="28"/>
        </w:rPr>
        <w:t>náhledů</w:t>
      </w:r>
      <w:r w:rsidR="00935414">
        <w:rPr>
          <w:sz w:val="28"/>
          <w:szCs w:val="28"/>
        </w:rPr>
        <w:t xml:space="preserve"> a </w:t>
      </w:r>
      <w:r w:rsidR="00C62FAA">
        <w:rPr>
          <w:sz w:val="28"/>
          <w:szCs w:val="28"/>
        </w:rPr>
        <w:t>jsou</w:t>
      </w:r>
      <w:r w:rsidR="002B38C9">
        <w:rPr>
          <w:sz w:val="28"/>
          <w:szCs w:val="28"/>
        </w:rPr>
        <w:t xml:space="preserve"> jasn</w:t>
      </w:r>
      <w:r w:rsidR="00C62FAA">
        <w:rPr>
          <w:sz w:val="28"/>
          <w:szCs w:val="28"/>
        </w:rPr>
        <w:t>é</w:t>
      </w:r>
      <w:r w:rsidR="002B38C9">
        <w:rPr>
          <w:sz w:val="28"/>
          <w:szCs w:val="28"/>
        </w:rPr>
        <w:t xml:space="preserve"> i </w:t>
      </w:r>
      <w:r w:rsidR="008F2AE1">
        <w:rPr>
          <w:sz w:val="28"/>
          <w:szCs w:val="28"/>
        </w:rPr>
        <w:t>l</w:t>
      </w:r>
      <w:r w:rsidR="002B38C9">
        <w:rPr>
          <w:sz w:val="28"/>
          <w:szCs w:val="28"/>
        </w:rPr>
        <w:t>aik</w:t>
      </w:r>
      <w:r w:rsidR="008F2AE1">
        <w:rPr>
          <w:sz w:val="28"/>
          <w:szCs w:val="28"/>
        </w:rPr>
        <w:t>ům</w:t>
      </w:r>
      <w:r w:rsidR="002B38C9">
        <w:rPr>
          <w:sz w:val="28"/>
          <w:szCs w:val="28"/>
        </w:rPr>
        <w:t>.</w:t>
      </w:r>
      <w:r w:rsidR="008F2AE1">
        <w:rPr>
          <w:sz w:val="28"/>
          <w:szCs w:val="28"/>
        </w:rPr>
        <w:t xml:space="preserve"> </w:t>
      </w:r>
      <w:r w:rsidR="002B38C9">
        <w:rPr>
          <w:sz w:val="28"/>
          <w:szCs w:val="28"/>
        </w:rPr>
        <w:t xml:space="preserve">Vrcholem vizualizace </w:t>
      </w:r>
      <w:r w:rsidR="004439E3">
        <w:rPr>
          <w:sz w:val="28"/>
          <w:szCs w:val="28"/>
        </w:rPr>
        <w:t>knihy</w:t>
      </w:r>
      <w:r w:rsidR="002B38C9">
        <w:rPr>
          <w:sz w:val="28"/>
          <w:szCs w:val="28"/>
        </w:rPr>
        <w:t xml:space="preserve"> j</w:t>
      </w:r>
      <w:r w:rsidR="004439E3">
        <w:rPr>
          <w:sz w:val="28"/>
          <w:szCs w:val="28"/>
        </w:rPr>
        <w:t>e mno</w:t>
      </w:r>
      <w:r w:rsidR="00C62FAA">
        <w:rPr>
          <w:sz w:val="28"/>
          <w:szCs w:val="28"/>
        </w:rPr>
        <w:t>ho</w:t>
      </w:r>
      <w:r w:rsidR="004439E3">
        <w:rPr>
          <w:sz w:val="28"/>
          <w:szCs w:val="28"/>
        </w:rPr>
        <w:t xml:space="preserve"> </w:t>
      </w:r>
      <w:r w:rsidR="002B38C9">
        <w:rPr>
          <w:sz w:val="28"/>
          <w:szCs w:val="28"/>
        </w:rPr>
        <w:t>erbů</w:t>
      </w:r>
      <w:r w:rsidR="004439E3">
        <w:rPr>
          <w:sz w:val="28"/>
          <w:szCs w:val="28"/>
        </w:rPr>
        <w:t xml:space="preserve"> </w:t>
      </w:r>
      <w:r w:rsidR="00B40191">
        <w:rPr>
          <w:sz w:val="28"/>
          <w:szCs w:val="28"/>
        </w:rPr>
        <w:t xml:space="preserve">nakreslených </w:t>
      </w:r>
      <w:r w:rsidR="004439E3">
        <w:rPr>
          <w:sz w:val="28"/>
          <w:szCs w:val="28"/>
        </w:rPr>
        <w:t xml:space="preserve">v černobílé </w:t>
      </w:r>
      <w:r w:rsidR="008F2AE1">
        <w:rPr>
          <w:sz w:val="28"/>
          <w:szCs w:val="28"/>
        </w:rPr>
        <w:t xml:space="preserve">podobě </w:t>
      </w:r>
      <w:r w:rsidR="004439E3">
        <w:rPr>
          <w:sz w:val="28"/>
          <w:szCs w:val="28"/>
        </w:rPr>
        <w:t>(jin</w:t>
      </w:r>
      <w:r w:rsidR="00B40191">
        <w:rPr>
          <w:sz w:val="28"/>
          <w:szCs w:val="28"/>
        </w:rPr>
        <w:t>á</w:t>
      </w:r>
      <w:r w:rsidR="004439E3">
        <w:rPr>
          <w:sz w:val="28"/>
          <w:szCs w:val="28"/>
        </w:rPr>
        <w:t xml:space="preserve"> variant</w:t>
      </w:r>
      <w:r w:rsidR="00B40191">
        <w:rPr>
          <w:sz w:val="28"/>
          <w:szCs w:val="28"/>
        </w:rPr>
        <w:t>a</w:t>
      </w:r>
      <w:r w:rsidR="004439E3">
        <w:rPr>
          <w:sz w:val="28"/>
          <w:szCs w:val="28"/>
        </w:rPr>
        <w:t xml:space="preserve"> zřejmě ne</w:t>
      </w:r>
      <w:r w:rsidR="00B40191">
        <w:rPr>
          <w:sz w:val="28"/>
          <w:szCs w:val="28"/>
        </w:rPr>
        <w:t xml:space="preserve">byla </w:t>
      </w:r>
      <w:r w:rsidR="00BF6086">
        <w:rPr>
          <w:sz w:val="28"/>
          <w:szCs w:val="28"/>
        </w:rPr>
        <w:t>možná</w:t>
      </w:r>
      <w:r w:rsidR="004439E3">
        <w:rPr>
          <w:sz w:val="28"/>
          <w:szCs w:val="28"/>
        </w:rPr>
        <w:t>) Michal</w:t>
      </w:r>
      <w:r w:rsidR="00B40191">
        <w:rPr>
          <w:sz w:val="28"/>
          <w:szCs w:val="28"/>
        </w:rPr>
        <w:t>em</w:t>
      </w:r>
      <w:r w:rsidR="004439E3">
        <w:rPr>
          <w:sz w:val="28"/>
          <w:szCs w:val="28"/>
        </w:rPr>
        <w:t xml:space="preserve"> Fial</w:t>
      </w:r>
      <w:r w:rsidR="00B40191">
        <w:rPr>
          <w:sz w:val="28"/>
          <w:szCs w:val="28"/>
        </w:rPr>
        <w:t>ou</w:t>
      </w:r>
      <w:r w:rsidR="00C62FAA">
        <w:rPr>
          <w:sz w:val="28"/>
          <w:szCs w:val="28"/>
        </w:rPr>
        <w:t xml:space="preserve">, který </w:t>
      </w:r>
      <w:r w:rsidR="004439E3">
        <w:rPr>
          <w:sz w:val="28"/>
          <w:szCs w:val="28"/>
        </w:rPr>
        <w:t>prokazuje svoje výtvarné mistrovství – j</w:t>
      </w:r>
      <w:r w:rsidR="00B40191">
        <w:rPr>
          <w:sz w:val="28"/>
          <w:szCs w:val="28"/>
        </w:rPr>
        <w:t>eho</w:t>
      </w:r>
      <w:r w:rsidR="004439E3">
        <w:rPr>
          <w:sz w:val="28"/>
          <w:szCs w:val="28"/>
        </w:rPr>
        <w:t xml:space="preserve"> </w:t>
      </w:r>
      <w:r w:rsidR="00C721EB">
        <w:rPr>
          <w:sz w:val="28"/>
          <w:szCs w:val="28"/>
        </w:rPr>
        <w:t xml:space="preserve">styl </w:t>
      </w:r>
      <w:r w:rsidR="004439E3">
        <w:rPr>
          <w:sz w:val="28"/>
          <w:szCs w:val="28"/>
        </w:rPr>
        <w:t>tenk</w:t>
      </w:r>
      <w:r w:rsidR="00EB597C">
        <w:rPr>
          <w:sz w:val="28"/>
          <w:szCs w:val="28"/>
        </w:rPr>
        <w:t>é</w:t>
      </w:r>
      <w:r w:rsidR="004439E3">
        <w:rPr>
          <w:sz w:val="28"/>
          <w:szCs w:val="28"/>
        </w:rPr>
        <w:t xml:space="preserve"> link</w:t>
      </w:r>
      <w:r w:rsidR="00EB597C">
        <w:rPr>
          <w:sz w:val="28"/>
          <w:szCs w:val="28"/>
        </w:rPr>
        <w:t>y</w:t>
      </w:r>
      <w:r w:rsidR="004439E3">
        <w:rPr>
          <w:sz w:val="28"/>
          <w:szCs w:val="28"/>
        </w:rPr>
        <w:t xml:space="preserve"> umožňuje vnímat každý detail </w:t>
      </w:r>
      <w:r w:rsidR="00CD2B36">
        <w:rPr>
          <w:sz w:val="28"/>
          <w:szCs w:val="28"/>
        </w:rPr>
        <w:t xml:space="preserve">jednotlivých </w:t>
      </w:r>
      <w:r w:rsidR="004439E3">
        <w:rPr>
          <w:sz w:val="28"/>
          <w:szCs w:val="28"/>
        </w:rPr>
        <w:t>kres</w:t>
      </w:r>
      <w:r w:rsidR="00CD2B36">
        <w:rPr>
          <w:sz w:val="28"/>
          <w:szCs w:val="28"/>
        </w:rPr>
        <w:t>eb</w:t>
      </w:r>
      <w:r w:rsidR="004439E3">
        <w:rPr>
          <w:sz w:val="28"/>
          <w:szCs w:val="28"/>
        </w:rPr>
        <w:t xml:space="preserve"> (</w:t>
      </w:r>
      <w:r w:rsidR="00312492">
        <w:rPr>
          <w:sz w:val="28"/>
          <w:szCs w:val="28"/>
        </w:rPr>
        <w:t xml:space="preserve">barevné </w:t>
      </w:r>
      <w:r w:rsidR="00211053">
        <w:rPr>
          <w:sz w:val="28"/>
          <w:szCs w:val="28"/>
        </w:rPr>
        <w:t xml:space="preserve">erby </w:t>
      </w:r>
      <w:r w:rsidR="00BF6086">
        <w:rPr>
          <w:sz w:val="28"/>
          <w:szCs w:val="28"/>
        </w:rPr>
        <w:t>lze</w:t>
      </w:r>
      <w:r w:rsidR="00312492">
        <w:rPr>
          <w:sz w:val="28"/>
          <w:szCs w:val="28"/>
        </w:rPr>
        <w:t xml:space="preserve"> </w:t>
      </w:r>
      <w:r w:rsidR="00C721EB">
        <w:rPr>
          <w:sz w:val="28"/>
          <w:szCs w:val="28"/>
        </w:rPr>
        <w:t>zhlédn</w:t>
      </w:r>
      <w:r w:rsidR="00AA7E48">
        <w:rPr>
          <w:sz w:val="28"/>
          <w:szCs w:val="28"/>
        </w:rPr>
        <w:t>out</w:t>
      </w:r>
      <w:r w:rsidR="00A73B51">
        <w:rPr>
          <w:sz w:val="28"/>
          <w:szCs w:val="28"/>
        </w:rPr>
        <w:t xml:space="preserve"> </w:t>
      </w:r>
      <w:r w:rsidR="00C721EB">
        <w:rPr>
          <w:sz w:val="28"/>
          <w:szCs w:val="28"/>
        </w:rPr>
        <w:t xml:space="preserve">na </w:t>
      </w:r>
      <w:hyperlink r:id="rId5" w:history="1">
        <w:r w:rsidR="00C721EB" w:rsidRPr="00287ABF">
          <w:rPr>
            <w:rStyle w:val="Hypertextovodkaz"/>
            <w:sz w:val="28"/>
            <w:szCs w:val="28"/>
          </w:rPr>
          <w:t>www.nobilitas.eu</w:t>
        </w:r>
      </w:hyperlink>
      <w:r w:rsidR="00C721EB">
        <w:rPr>
          <w:sz w:val="28"/>
          <w:szCs w:val="28"/>
        </w:rPr>
        <w:t>).</w:t>
      </w:r>
    </w:p>
    <w:p w:rsidR="003277F2" w:rsidRDefault="00CD2B36" w:rsidP="00EC779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Pokud </w:t>
      </w:r>
      <w:r w:rsidR="00C721EB">
        <w:rPr>
          <w:sz w:val="28"/>
          <w:szCs w:val="28"/>
        </w:rPr>
        <w:t>v této knize</w:t>
      </w:r>
      <w:r w:rsidR="00A73B51">
        <w:rPr>
          <w:sz w:val="28"/>
          <w:szCs w:val="28"/>
        </w:rPr>
        <w:t xml:space="preserve"> plné údajů</w:t>
      </w:r>
      <w:r w:rsidR="00C721EB">
        <w:rPr>
          <w:sz w:val="28"/>
          <w:szCs w:val="28"/>
        </w:rPr>
        <w:t xml:space="preserve"> </w:t>
      </w:r>
      <w:r w:rsidR="00EB597C">
        <w:rPr>
          <w:sz w:val="28"/>
          <w:szCs w:val="28"/>
        </w:rPr>
        <w:t xml:space="preserve">nelze nalézt </w:t>
      </w:r>
      <w:r w:rsidR="00C721EB">
        <w:rPr>
          <w:sz w:val="28"/>
          <w:szCs w:val="28"/>
        </w:rPr>
        <w:t xml:space="preserve">popis </w:t>
      </w:r>
      <w:r w:rsidR="00EB2F98">
        <w:rPr>
          <w:sz w:val="28"/>
          <w:szCs w:val="28"/>
        </w:rPr>
        <w:t xml:space="preserve">konkrétního </w:t>
      </w:r>
      <w:r w:rsidR="00C721EB">
        <w:rPr>
          <w:sz w:val="28"/>
          <w:szCs w:val="28"/>
        </w:rPr>
        <w:t>životního osudu a okolností vedoucí</w:t>
      </w:r>
      <w:r w:rsidR="00F64846">
        <w:rPr>
          <w:sz w:val="28"/>
          <w:szCs w:val="28"/>
        </w:rPr>
        <w:t>ch</w:t>
      </w:r>
      <w:r w:rsidR="00C721EB">
        <w:rPr>
          <w:sz w:val="28"/>
          <w:szCs w:val="28"/>
        </w:rPr>
        <w:t xml:space="preserve"> k nobilitaci významné </w:t>
      </w:r>
      <w:r w:rsidR="00707FF4">
        <w:rPr>
          <w:sz w:val="28"/>
          <w:szCs w:val="28"/>
        </w:rPr>
        <w:t>či zajímavé osobnosti</w:t>
      </w:r>
      <w:r>
        <w:rPr>
          <w:sz w:val="28"/>
          <w:szCs w:val="28"/>
        </w:rPr>
        <w:t>, pak</w:t>
      </w:r>
      <w:r w:rsidR="00C721EB">
        <w:rPr>
          <w:sz w:val="28"/>
          <w:szCs w:val="28"/>
        </w:rPr>
        <w:t xml:space="preserve"> </w:t>
      </w:r>
      <w:r w:rsidR="00EB597C">
        <w:rPr>
          <w:sz w:val="28"/>
          <w:szCs w:val="28"/>
        </w:rPr>
        <w:t xml:space="preserve">toto konstatování </w:t>
      </w:r>
      <w:r w:rsidR="003277F2">
        <w:rPr>
          <w:sz w:val="28"/>
          <w:szCs w:val="28"/>
        </w:rPr>
        <w:t>se</w:t>
      </w:r>
      <w:r w:rsidR="00C721EB">
        <w:rPr>
          <w:sz w:val="28"/>
          <w:szCs w:val="28"/>
        </w:rPr>
        <w:t xml:space="preserve"> </w:t>
      </w:r>
      <w:r w:rsidR="003277F2">
        <w:rPr>
          <w:sz w:val="28"/>
          <w:szCs w:val="28"/>
        </w:rPr>
        <w:t xml:space="preserve">zdá být </w:t>
      </w:r>
      <w:r w:rsidR="00C721EB">
        <w:rPr>
          <w:sz w:val="28"/>
          <w:szCs w:val="28"/>
        </w:rPr>
        <w:t>subjektivní</w:t>
      </w:r>
      <w:r w:rsidR="003C687F">
        <w:rPr>
          <w:sz w:val="28"/>
          <w:szCs w:val="28"/>
        </w:rPr>
        <w:t>m</w:t>
      </w:r>
      <w:r w:rsidR="00C721EB">
        <w:rPr>
          <w:sz w:val="28"/>
          <w:szCs w:val="28"/>
        </w:rPr>
        <w:t xml:space="preserve">, záleží na zájmu čtenářů – např. mezi </w:t>
      </w:r>
      <w:r w:rsidR="00707FF4">
        <w:rPr>
          <w:sz w:val="28"/>
          <w:szCs w:val="28"/>
        </w:rPr>
        <w:t>osobami zmíněnými v souvislosti s</w:t>
      </w:r>
      <w:r w:rsidR="00051FA1">
        <w:rPr>
          <w:sz w:val="28"/>
          <w:szCs w:val="28"/>
        </w:rPr>
        <w:t xml:space="preserve"> mexickým </w:t>
      </w:r>
      <w:r w:rsidR="00707FF4">
        <w:rPr>
          <w:sz w:val="28"/>
          <w:szCs w:val="28"/>
        </w:rPr>
        <w:t xml:space="preserve">dvorem císaře Maxmiliána </w:t>
      </w:r>
      <w:r w:rsidR="003277F2">
        <w:rPr>
          <w:sz w:val="28"/>
          <w:szCs w:val="28"/>
        </w:rPr>
        <w:t>chybí</w:t>
      </w:r>
      <w:r w:rsidR="00707FF4">
        <w:rPr>
          <w:sz w:val="28"/>
          <w:szCs w:val="28"/>
        </w:rPr>
        <w:t xml:space="preserve"> lékárník Františ</w:t>
      </w:r>
      <w:r w:rsidR="003277F2">
        <w:rPr>
          <w:sz w:val="28"/>
          <w:szCs w:val="28"/>
        </w:rPr>
        <w:t>ek</w:t>
      </w:r>
      <w:r w:rsidR="00707FF4">
        <w:rPr>
          <w:sz w:val="28"/>
          <w:szCs w:val="28"/>
        </w:rPr>
        <w:t xml:space="preserve"> </w:t>
      </w:r>
      <w:proofErr w:type="spellStart"/>
      <w:r w:rsidR="00707FF4">
        <w:rPr>
          <w:sz w:val="28"/>
          <w:szCs w:val="28"/>
        </w:rPr>
        <w:t>Kask</w:t>
      </w:r>
      <w:r w:rsidR="003277F2">
        <w:rPr>
          <w:sz w:val="28"/>
          <w:szCs w:val="28"/>
        </w:rPr>
        <w:t>a</w:t>
      </w:r>
      <w:proofErr w:type="spellEnd"/>
      <w:r w:rsidR="00707FF4">
        <w:rPr>
          <w:sz w:val="28"/>
          <w:szCs w:val="28"/>
        </w:rPr>
        <w:t>,</w:t>
      </w:r>
      <w:r w:rsidR="00C62FAA">
        <w:rPr>
          <w:sz w:val="28"/>
          <w:szCs w:val="28"/>
        </w:rPr>
        <w:t xml:space="preserve"> který se </w:t>
      </w:r>
      <w:r w:rsidR="00707FF4">
        <w:rPr>
          <w:sz w:val="28"/>
          <w:szCs w:val="28"/>
        </w:rPr>
        <w:t>zaslouž</w:t>
      </w:r>
      <w:r w:rsidR="00C62FAA">
        <w:rPr>
          <w:sz w:val="28"/>
          <w:szCs w:val="28"/>
        </w:rPr>
        <w:t>il</w:t>
      </w:r>
      <w:r w:rsidR="00707FF4">
        <w:rPr>
          <w:sz w:val="28"/>
          <w:szCs w:val="28"/>
        </w:rPr>
        <w:t xml:space="preserve"> o opětovné prohloubení rakousko-mexických diplomatických styků a </w:t>
      </w:r>
      <w:r w:rsidR="0083159D">
        <w:rPr>
          <w:sz w:val="28"/>
          <w:szCs w:val="28"/>
        </w:rPr>
        <w:t xml:space="preserve">v Mexiku se </w:t>
      </w:r>
      <w:r w:rsidR="00C62FAA">
        <w:rPr>
          <w:sz w:val="28"/>
          <w:szCs w:val="28"/>
        </w:rPr>
        <w:t>stal</w:t>
      </w:r>
      <w:r w:rsidR="00707FF4">
        <w:rPr>
          <w:sz w:val="28"/>
          <w:szCs w:val="28"/>
        </w:rPr>
        <w:t xml:space="preserve"> honorární</w:t>
      </w:r>
      <w:r w:rsidR="00C62FAA">
        <w:rPr>
          <w:sz w:val="28"/>
          <w:szCs w:val="28"/>
        </w:rPr>
        <w:t>m</w:t>
      </w:r>
      <w:r w:rsidR="00707FF4">
        <w:rPr>
          <w:sz w:val="28"/>
          <w:szCs w:val="28"/>
        </w:rPr>
        <w:t xml:space="preserve"> konzul</w:t>
      </w:r>
      <w:r w:rsidR="00C62FAA">
        <w:rPr>
          <w:sz w:val="28"/>
          <w:szCs w:val="28"/>
        </w:rPr>
        <w:t>em</w:t>
      </w:r>
      <w:r w:rsidR="00707FF4">
        <w:rPr>
          <w:sz w:val="28"/>
          <w:szCs w:val="28"/>
        </w:rPr>
        <w:t xml:space="preserve"> </w:t>
      </w:r>
      <w:r w:rsidR="003277F2">
        <w:rPr>
          <w:sz w:val="28"/>
          <w:szCs w:val="28"/>
        </w:rPr>
        <w:t>-</w:t>
      </w:r>
      <w:r w:rsidR="00067DE7">
        <w:rPr>
          <w:sz w:val="28"/>
          <w:szCs w:val="28"/>
        </w:rPr>
        <w:t xml:space="preserve"> byl</w:t>
      </w:r>
      <w:r w:rsidR="00707FF4">
        <w:rPr>
          <w:sz w:val="28"/>
          <w:szCs w:val="28"/>
        </w:rPr>
        <w:t xml:space="preserve"> nobilitov</w:t>
      </w:r>
      <w:r w:rsidR="00067DE7">
        <w:rPr>
          <w:sz w:val="28"/>
          <w:szCs w:val="28"/>
        </w:rPr>
        <w:t>án</w:t>
      </w:r>
      <w:r w:rsidR="00707FF4">
        <w:rPr>
          <w:sz w:val="28"/>
          <w:szCs w:val="28"/>
        </w:rPr>
        <w:t xml:space="preserve"> císařským rozhodnutím ze dne 6. srpna 1901.   </w:t>
      </w:r>
    </w:p>
    <w:p w:rsidR="00EB2F98" w:rsidRDefault="003277F2" w:rsidP="00EC7799">
      <w:pPr>
        <w:ind w:firstLine="708"/>
        <w:rPr>
          <w:sz w:val="28"/>
          <w:szCs w:val="28"/>
        </w:rPr>
      </w:pPr>
      <w:r>
        <w:rPr>
          <w:sz w:val="28"/>
          <w:szCs w:val="28"/>
        </w:rPr>
        <w:t>Kniha Habsburská šlechta: Proměn</w:t>
      </w:r>
      <w:r w:rsidR="009B1C83">
        <w:rPr>
          <w:sz w:val="28"/>
          <w:szCs w:val="28"/>
        </w:rPr>
        <w:t>a</w:t>
      </w:r>
      <w:r>
        <w:rPr>
          <w:sz w:val="28"/>
          <w:szCs w:val="28"/>
        </w:rPr>
        <w:t xml:space="preserve"> elit</w:t>
      </w:r>
      <w:r w:rsidR="009B1C83">
        <w:rPr>
          <w:sz w:val="28"/>
          <w:szCs w:val="28"/>
        </w:rPr>
        <w:t xml:space="preserve"> podunajské monarchie </w:t>
      </w:r>
      <w:r>
        <w:rPr>
          <w:sz w:val="28"/>
          <w:szCs w:val="28"/>
        </w:rPr>
        <w:t xml:space="preserve">v dlouhém devatenáctém století je </w:t>
      </w:r>
      <w:r w:rsidR="00051FA1">
        <w:rPr>
          <w:sz w:val="28"/>
          <w:szCs w:val="28"/>
        </w:rPr>
        <w:t xml:space="preserve">bezpochyby </w:t>
      </w:r>
      <w:r w:rsidR="00C62FAA">
        <w:rPr>
          <w:sz w:val="28"/>
          <w:szCs w:val="28"/>
        </w:rPr>
        <w:t>výjimečná -</w:t>
      </w:r>
      <w:r>
        <w:rPr>
          <w:sz w:val="28"/>
          <w:szCs w:val="28"/>
        </w:rPr>
        <w:t xml:space="preserve"> lze říci, že se jedná o </w:t>
      </w:r>
      <w:r w:rsidR="0058433C">
        <w:rPr>
          <w:sz w:val="28"/>
          <w:szCs w:val="28"/>
        </w:rPr>
        <w:t xml:space="preserve">autorovo </w:t>
      </w:r>
      <w:r>
        <w:rPr>
          <w:sz w:val="28"/>
          <w:szCs w:val="28"/>
        </w:rPr>
        <w:t>celoživotní dílo</w:t>
      </w:r>
      <w:r w:rsidR="0058433C">
        <w:rPr>
          <w:sz w:val="28"/>
          <w:szCs w:val="28"/>
        </w:rPr>
        <w:t xml:space="preserve">. </w:t>
      </w:r>
      <w:r w:rsidR="00067DE7">
        <w:rPr>
          <w:sz w:val="28"/>
          <w:szCs w:val="28"/>
        </w:rPr>
        <w:t>Oba p</w:t>
      </w:r>
      <w:r w:rsidR="0058433C">
        <w:rPr>
          <w:sz w:val="28"/>
          <w:szCs w:val="28"/>
        </w:rPr>
        <w:t xml:space="preserve">ánové </w:t>
      </w:r>
      <w:r w:rsidR="00067DE7">
        <w:rPr>
          <w:sz w:val="28"/>
          <w:szCs w:val="28"/>
        </w:rPr>
        <w:t xml:space="preserve">- </w:t>
      </w:r>
      <w:r w:rsidR="0058433C">
        <w:rPr>
          <w:sz w:val="28"/>
          <w:szCs w:val="28"/>
        </w:rPr>
        <w:t>p</w:t>
      </w:r>
      <w:r w:rsidR="00EB2F98">
        <w:rPr>
          <w:sz w:val="28"/>
          <w:szCs w:val="28"/>
        </w:rPr>
        <w:t xml:space="preserve">rof. PhDr. Jan </w:t>
      </w:r>
      <w:proofErr w:type="spellStart"/>
      <w:r w:rsidR="00EB2F98">
        <w:rPr>
          <w:sz w:val="28"/>
          <w:szCs w:val="28"/>
        </w:rPr>
        <w:t>Županič</w:t>
      </w:r>
      <w:proofErr w:type="spellEnd"/>
      <w:r w:rsidR="00EB2F98">
        <w:rPr>
          <w:sz w:val="28"/>
          <w:szCs w:val="28"/>
        </w:rPr>
        <w:t xml:space="preserve"> </w:t>
      </w:r>
      <w:r w:rsidR="00051FA1">
        <w:rPr>
          <w:sz w:val="28"/>
          <w:szCs w:val="28"/>
        </w:rPr>
        <w:t xml:space="preserve">a </w:t>
      </w:r>
      <w:r w:rsidR="0058433C">
        <w:rPr>
          <w:sz w:val="28"/>
          <w:szCs w:val="28"/>
        </w:rPr>
        <w:t>Michal Fiala</w:t>
      </w:r>
      <w:r w:rsidR="00067DE7">
        <w:rPr>
          <w:sz w:val="28"/>
          <w:szCs w:val="28"/>
        </w:rPr>
        <w:t xml:space="preserve"> - </w:t>
      </w:r>
      <w:r w:rsidR="00EB2F98">
        <w:rPr>
          <w:sz w:val="28"/>
          <w:szCs w:val="28"/>
        </w:rPr>
        <w:t xml:space="preserve">si zaslouží </w:t>
      </w:r>
      <w:r w:rsidR="00346AE7">
        <w:rPr>
          <w:sz w:val="28"/>
          <w:szCs w:val="28"/>
        </w:rPr>
        <w:t xml:space="preserve">velký </w:t>
      </w:r>
      <w:r w:rsidR="00EB2F98">
        <w:rPr>
          <w:sz w:val="28"/>
          <w:szCs w:val="28"/>
        </w:rPr>
        <w:t>respekt</w:t>
      </w:r>
      <w:r w:rsidR="00215D83">
        <w:rPr>
          <w:sz w:val="28"/>
          <w:szCs w:val="28"/>
        </w:rPr>
        <w:t xml:space="preserve"> </w:t>
      </w:r>
      <w:r w:rsidR="00346AE7">
        <w:rPr>
          <w:sz w:val="28"/>
          <w:szCs w:val="28"/>
        </w:rPr>
        <w:t>a uznání patří</w:t>
      </w:r>
      <w:r w:rsidR="003C687F">
        <w:rPr>
          <w:sz w:val="28"/>
          <w:szCs w:val="28"/>
        </w:rPr>
        <w:t xml:space="preserve"> </w:t>
      </w:r>
      <w:r w:rsidR="00346AE7">
        <w:rPr>
          <w:sz w:val="28"/>
          <w:szCs w:val="28"/>
        </w:rPr>
        <w:t>všem, kdo umožnili</w:t>
      </w:r>
      <w:r w:rsidR="00634DBD">
        <w:rPr>
          <w:sz w:val="28"/>
          <w:szCs w:val="28"/>
        </w:rPr>
        <w:t xml:space="preserve"> </w:t>
      </w:r>
      <w:r w:rsidR="00346AE7">
        <w:rPr>
          <w:sz w:val="28"/>
          <w:szCs w:val="28"/>
        </w:rPr>
        <w:t>vydání</w:t>
      </w:r>
      <w:r w:rsidR="00634DBD">
        <w:rPr>
          <w:sz w:val="28"/>
          <w:szCs w:val="28"/>
        </w:rPr>
        <w:t xml:space="preserve"> této publikace</w:t>
      </w:r>
      <w:r w:rsidR="00346AE7">
        <w:rPr>
          <w:sz w:val="28"/>
          <w:szCs w:val="28"/>
        </w:rPr>
        <w:t xml:space="preserve">.   </w:t>
      </w:r>
      <w:r w:rsidR="00215D83">
        <w:rPr>
          <w:sz w:val="28"/>
          <w:szCs w:val="28"/>
        </w:rPr>
        <w:t xml:space="preserve"> </w:t>
      </w:r>
    </w:p>
    <w:p w:rsidR="00EB2F98" w:rsidRDefault="009B1C83" w:rsidP="00EB2F98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prof. PhDr. </w:t>
      </w:r>
      <w:r w:rsidR="00EB2F98" w:rsidRPr="00173C03">
        <w:rPr>
          <w:i/>
          <w:sz w:val="28"/>
          <w:szCs w:val="28"/>
        </w:rPr>
        <w:t xml:space="preserve">Jan </w:t>
      </w:r>
      <w:proofErr w:type="spellStart"/>
      <w:r w:rsidR="00EB2F98" w:rsidRPr="00173C03">
        <w:rPr>
          <w:i/>
          <w:sz w:val="28"/>
          <w:szCs w:val="28"/>
        </w:rPr>
        <w:t>Županič</w:t>
      </w:r>
      <w:proofErr w:type="spellEnd"/>
      <w:r w:rsidR="00EB2F98" w:rsidRPr="00173C03">
        <w:rPr>
          <w:i/>
          <w:sz w:val="28"/>
          <w:szCs w:val="28"/>
        </w:rPr>
        <w:t xml:space="preserve"> - Habsburská šlechta: Proměn</w:t>
      </w:r>
      <w:r>
        <w:rPr>
          <w:i/>
          <w:sz w:val="28"/>
          <w:szCs w:val="28"/>
        </w:rPr>
        <w:t>a</w:t>
      </w:r>
      <w:r w:rsidR="00EB2F98" w:rsidRPr="00173C03">
        <w:rPr>
          <w:i/>
          <w:sz w:val="28"/>
          <w:szCs w:val="28"/>
        </w:rPr>
        <w:t xml:space="preserve"> elit</w:t>
      </w:r>
      <w:r>
        <w:rPr>
          <w:i/>
          <w:sz w:val="28"/>
          <w:szCs w:val="28"/>
        </w:rPr>
        <w:t xml:space="preserve"> podunajské monarchie </w:t>
      </w:r>
      <w:r w:rsidR="00EB2F98" w:rsidRPr="00173C03">
        <w:rPr>
          <w:i/>
          <w:sz w:val="28"/>
          <w:szCs w:val="28"/>
        </w:rPr>
        <w:t>v dlouhém devatenáctém st</w:t>
      </w:r>
      <w:bookmarkStart w:id="0" w:name="_GoBack"/>
      <w:bookmarkEnd w:id="0"/>
      <w:r w:rsidR="00EB2F98" w:rsidRPr="00173C03">
        <w:rPr>
          <w:i/>
          <w:sz w:val="28"/>
          <w:szCs w:val="28"/>
        </w:rPr>
        <w:t xml:space="preserve">oletí, ISBN: 978-80-86781-44-0, 896 str., </w:t>
      </w:r>
      <w:r w:rsidR="00173C03" w:rsidRPr="00173C03">
        <w:rPr>
          <w:i/>
          <w:sz w:val="28"/>
          <w:szCs w:val="28"/>
        </w:rPr>
        <w:t>1. vyd., Nakladatelství Pankrác</w:t>
      </w:r>
      <w:r w:rsidR="00173C03">
        <w:rPr>
          <w:i/>
          <w:sz w:val="28"/>
          <w:szCs w:val="28"/>
        </w:rPr>
        <w:t xml:space="preserve"> v </w:t>
      </w:r>
      <w:r w:rsidR="00173C03" w:rsidRPr="00173C03">
        <w:rPr>
          <w:i/>
          <w:sz w:val="28"/>
          <w:szCs w:val="28"/>
        </w:rPr>
        <w:t>Pra</w:t>
      </w:r>
      <w:r w:rsidR="00173C03">
        <w:rPr>
          <w:i/>
          <w:sz w:val="28"/>
          <w:szCs w:val="28"/>
        </w:rPr>
        <w:t>ze,</w:t>
      </w:r>
      <w:r w:rsidR="00173C03" w:rsidRPr="00173C03">
        <w:rPr>
          <w:i/>
          <w:sz w:val="28"/>
          <w:szCs w:val="28"/>
        </w:rPr>
        <w:t xml:space="preserve"> ro</w:t>
      </w:r>
      <w:r w:rsidR="00173C03">
        <w:rPr>
          <w:i/>
          <w:sz w:val="28"/>
          <w:szCs w:val="28"/>
        </w:rPr>
        <w:t>k</w:t>
      </w:r>
      <w:r w:rsidR="00173C03" w:rsidRPr="00173C03">
        <w:rPr>
          <w:i/>
          <w:sz w:val="28"/>
          <w:szCs w:val="28"/>
        </w:rPr>
        <w:t xml:space="preserve"> 2023</w:t>
      </w:r>
      <w:r w:rsidR="00173C03">
        <w:rPr>
          <w:sz w:val="28"/>
          <w:szCs w:val="28"/>
        </w:rPr>
        <w:t xml:space="preserve">. </w:t>
      </w:r>
      <w:r w:rsidR="00EB2F98">
        <w:rPr>
          <w:sz w:val="28"/>
          <w:szCs w:val="28"/>
        </w:rPr>
        <w:t xml:space="preserve"> </w:t>
      </w:r>
    </w:p>
    <w:p w:rsidR="00173C03" w:rsidRDefault="00173C03" w:rsidP="00EB2F98">
      <w:pPr>
        <w:rPr>
          <w:sz w:val="28"/>
          <w:szCs w:val="28"/>
        </w:rPr>
      </w:pPr>
      <w:r>
        <w:rPr>
          <w:sz w:val="28"/>
          <w:szCs w:val="28"/>
        </w:rPr>
        <w:t>Autor textu: Stanislav Vaněk</w:t>
      </w:r>
    </w:p>
    <w:p w:rsidR="00173C03" w:rsidRDefault="00173C03" w:rsidP="00EB2F98">
      <w:pPr>
        <w:rPr>
          <w:sz w:val="28"/>
          <w:szCs w:val="28"/>
        </w:rPr>
      </w:pPr>
    </w:p>
    <w:p w:rsidR="00173C03" w:rsidRDefault="00173C03" w:rsidP="00EB2F98">
      <w:pPr>
        <w:rPr>
          <w:sz w:val="28"/>
          <w:szCs w:val="28"/>
        </w:rPr>
      </w:pPr>
    </w:p>
    <w:p w:rsidR="00EB2F98" w:rsidRDefault="00EB2F98" w:rsidP="00EB2F98">
      <w:pPr>
        <w:rPr>
          <w:sz w:val="28"/>
          <w:szCs w:val="28"/>
        </w:rPr>
      </w:pPr>
    </w:p>
    <w:p w:rsidR="003277F2" w:rsidRDefault="00EB2F98" w:rsidP="00EB2F9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277F2">
        <w:rPr>
          <w:sz w:val="28"/>
          <w:szCs w:val="28"/>
        </w:rPr>
        <w:t xml:space="preserve">.   </w:t>
      </w:r>
    </w:p>
    <w:p w:rsidR="0034057D" w:rsidRPr="00880BF4" w:rsidRDefault="00C721EB" w:rsidP="00EC779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439E3">
        <w:rPr>
          <w:sz w:val="28"/>
          <w:szCs w:val="28"/>
        </w:rPr>
        <w:t xml:space="preserve">       </w:t>
      </w:r>
      <w:r w:rsidR="00935414">
        <w:rPr>
          <w:sz w:val="28"/>
          <w:szCs w:val="28"/>
        </w:rPr>
        <w:t xml:space="preserve">      </w:t>
      </w:r>
      <w:r w:rsidR="0034057D">
        <w:rPr>
          <w:sz w:val="28"/>
          <w:szCs w:val="28"/>
        </w:rPr>
        <w:t xml:space="preserve">  </w:t>
      </w:r>
    </w:p>
    <w:sectPr w:rsidR="0034057D" w:rsidRPr="00880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0EA"/>
    <w:rsid w:val="00021728"/>
    <w:rsid w:val="00025C5F"/>
    <w:rsid w:val="00051FA1"/>
    <w:rsid w:val="00067DE7"/>
    <w:rsid w:val="000D5421"/>
    <w:rsid w:val="00102B11"/>
    <w:rsid w:val="00117FA0"/>
    <w:rsid w:val="00173C03"/>
    <w:rsid w:val="001804D5"/>
    <w:rsid w:val="00211053"/>
    <w:rsid w:val="00215D83"/>
    <w:rsid w:val="00234893"/>
    <w:rsid w:val="00295867"/>
    <w:rsid w:val="002B38C9"/>
    <w:rsid w:val="002F0C2B"/>
    <w:rsid w:val="00312492"/>
    <w:rsid w:val="003277F2"/>
    <w:rsid w:val="0034057D"/>
    <w:rsid w:val="00342268"/>
    <w:rsid w:val="00346AE7"/>
    <w:rsid w:val="00395C4E"/>
    <w:rsid w:val="003C687F"/>
    <w:rsid w:val="00403B6E"/>
    <w:rsid w:val="00410587"/>
    <w:rsid w:val="004439E3"/>
    <w:rsid w:val="00457040"/>
    <w:rsid w:val="00491A62"/>
    <w:rsid w:val="004C4D7F"/>
    <w:rsid w:val="00550CDC"/>
    <w:rsid w:val="005642FA"/>
    <w:rsid w:val="00565D6D"/>
    <w:rsid w:val="00582402"/>
    <w:rsid w:val="0058433C"/>
    <w:rsid w:val="00597242"/>
    <w:rsid w:val="00634DBD"/>
    <w:rsid w:val="00707FF4"/>
    <w:rsid w:val="007211A9"/>
    <w:rsid w:val="008120EA"/>
    <w:rsid w:val="0083159D"/>
    <w:rsid w:val="00880BF4"/>
    <w:rsid w:val="00880C55"/>
    <w:rsid w:val="008D592B"/>
    <w:rsid w:val="008F2AE1"/>
    <w:rsid w:val="0093264D"/>
    <w:rsid w:val="00935414"/>
    <w:rsid w:val="0098437E"/>
    <w:rsid w:val="0099336D"/>
    <w:rsid w:val="009B1C83"/>
    <w:rsid w:val="00A548B4"/>
    <w:rsid w:val="00A73B51"/>
    <w:rsid w:val="00A8717F"/>
    <w:rsid w:val="00AA7E48"/>
    <w:rsid w:val="00AC6ABC"/>
    <w:rsid w:val="00AE5C77"/>
    <w:rsid w:val="00B40191"/>
    <w:rsid w:val="00BF6086"/>
    <w:rsid w:val="00C62FAA"/>
    <w:rsid w:val="00C721EB"/>
    <w:rsid w:val="00CD2B36"/>
    <w:rsid w:val="00D47372"/>
    <w:rsid w:val="00D6347B"/>
    <w:rsid w:val="00E26BF5"/>
    <w:rsid w:val="00E27C8C"/>
    <w:rsid w:val="00E75E54"/>
    <w:rsid w:val="00EB2F98"/>
    <w:rsid w:val="00EB597C"/>
    <w:rsid w:val="00EC7799"/>
    <w:rsid w:val="00F239BB"/>
    <w:rsid w:val="00F36989"/>
    <w:rsid w:val="00F64846"/>
    <w:rsid w:val="00F73180"/>
    <w:rsid w:val="00FA64BA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721EB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7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7F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721EB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7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7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obilitas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616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stanislav</cp:lastModifiedBy>
  <cp:revision>72</cp:revision>
  <cp:lastPrinted>2023-11-07T13:28:00Z</cp:lastPrinted>
  <dcterms:created xsi:type="dcterms:W3CDTF">2023-11-07T07:51:00Z</dcterms:created>
  <dcterms:modified xsi:type="dcterms:W3CDTF">2023-11-08T19:37:00Z</dcterms:modified>
</cp:coreProperties>
</file>